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4BA" w:rsidRDefault="009354BA" w:rsidP="009354BA">
      <w:pPr>
        <w:shd w:val="clear" w:color="auto" w:fill="FFFFFF" w:themeFill="background1"/>
        <w:spacing w:after="144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</w:p>
    <w:p w:rsidR="009354BA" w:rsidRDefault="009354BA" w:rsidP="009354BA">
      <w:pPr>
        <w:shd w:val="clear" w:color="auto" w:fill="FFFFFF" w:themeFill="background1"/>
        <w:spacing w:after="144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исполнение Постановление Правительства РФ от 30.05.2026 N 659 "Об утверждении Правил предоставления медицинскими организациями платных медицинских услуг» </w:t>
      </w:r>
      <w:r>
        <w:rPr>
          <w:rFonts w:ascii="Times New Roman" w:eastAsia="Times New Roman" w:hAnsi="Times New Roman" w:cs="Times New Roman"/>
          <w:sz w:val="24"/>
          <w:szCs w:val="24"/>
        </w:rPr>
        <w:t>ООО ''ПРИМАДЕНТ''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заключения договора об оказании платных медицинских услуг настоящим уведомляет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её завершения в срок или отрицательно сказаться на состоянии здоровья пациента.</w:t>
      </w:r>
    </w:p>
    <w:p w:rsidR="009354BA" w:rsidRDefault="009354BA" w:rsidP="009354BA">
      <w:pPr>
        <w:spacing w:before="100" w:beforeAutospacing="1" w:after="100" w:afterAutospacing="1" w:line="240" w:lineRule="atLeast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 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Исполнитель_________________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№ ___</w:t>
      </w:r>
    </w:p>
    <w:p w:rsidR="009354BA" w:rsidRDefault="009354BA" w:rsidP="009354BA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оказание платных медицинских услуг </w:t>
      </w:r>
    </w:p>
    <w:p w:rsidR="009354BA" w:rsidRDefault="009354BA" w:rsidP="009354BA">
      <w:pPr>
        <w:spacing w:before="100" w:beforeAutospacing="1" w:after="100" w:afterAutospacing="1" w:line="24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9"/>
        <w:gridCol w:w="3011"/>
        <w:gridCol w:w="3245"/>
      </w:tblGrid>
      <w:tr w:rsidR="009354BA" w:rsidTr="00BE58A6">
        <w:tc>
          <w:tcPr>
            <w:tcW w:w="3397" w:type="dxa"/>
            <w:tcBorders>
              <w:bottom w:val="single" w:sz="4" w:space="0" w:color="auto"/>
            </w:tcBorders>
          </w:tcPr>
          <w:p w:rsidR="009354BA" w:rsidRDefault="009354BA" w:rsidP="00BE58A6">
            <w:pPr>
              <w:spacing w:before="100" w:beforeAutospacing="1" w:after="100" w:afterAutospacing="1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</w:tcPr>
          <w:p w:rsidR="009354BA" w:rsidRDefault="009354BA" w:rsidP="00BE58A6">
            <w:pPr>
              <w:spacing w:before="100" w:beforeAutospacing="1" w:after="100" w:afterAutospacing="1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</w:tcPr>
          <w:p w:rsidR="009354BA" w:rsidRDefault="009354BA" w:rsidP="00BE58A6">
            <w:pPr>
              <w:spacing w:before="100" w:beforeAutospacing="1" w:after="100" w:afterAutospacing="1" w:line="24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9354BA" w:rsidTr="00BE58A6">
        <w:tc>
          <w:tcPr>
            <w:tcW w:w="3397" w:type="dxa"/>
            <w:tcBorders>
              <w:top w:val="single" w:sz="4" w:space="0" w:color="auto"/>
            </w:tcBorders>
          </w:tcPr>
          <w:p w:rsidR="009354BA" w:rsidRDefault="009354BA" w:rsidP="00BE58A6">
            <w:pPr>
              <w:spacing w:before="100" w:beforeAutospacing="1" w:after="100" w:afterAutospacing="1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9" w:type="dxa"/>
          </w:tcPr>
          <w:p w:rsidR="009354BA" w:rsidRDefault="009354BA" w:rsidP="00BE58A6">
            <w:pPr>
              <w:spacing w:before="100" w:beforeAutospacing="1" w:after="100" w:afterAutospacing="1" w:line="24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99" w:type="dxa"/>
          </w:tcPr>
          <w:p w:rsidR="009354BA" w:rsidRDefault="009354BA" w:rsidP="00BE58A6">
            <w:pPr>
              <w:tabs>
                <w:tab w:val="left" w:pos="1275"/>
                <w:tab w:val="center" w:pos="1591"/>
              </w:tabs>
              <w:spacing w:before="100" w:beforeAutospacing="1" w:after="100" w:afterAutospacing="1" w:line="240" w:lineRule="atLeast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  <w:t xml:space="preserve">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дата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bookmarkStart w:id="1" w:name="_Hlk98788470"/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:rsidR="009354BA" w:rsidRDefault="009354BA" w:rsidP="009354B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''ПРИМАДЕНТ'' в дальнейшем «Исполнитель», в лице Директора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Большеротовой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Галины Леонидовны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действующей на основании Устава и лицензии на осуществление медицинской деятельности № </w:t>
      </w:r>
      <w:r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Л041-01184-63/00299678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01.07.2015 г.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выданной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373737"/>
          <w:sz w:val="24"/>
          <w:szCs w:val="24"/>
          <w:shd w:val="clear" w:color="auto" w:fill="FFFFFF"/>
        </w:rPr>
        <w:t>Министерством здравоохранения Самарской области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(г. Самара, ул. Ленинская 73  (тел. (846) 332 -93-09 ), с одной стороны, и, </w:t>
      </w:r>
    </w:p>
    <w:p w:rsidR="009354BA" w:rsidRDefault="009354BA" w:rsidP="00935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</w:t>
      </w:r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имя, отчество (при наличии) гражданина либо законного представителя)</w:t>
      </w:r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"__" ______________________ ____ г. рождения, </w:t>
      </w:r>
      <w:r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</w:t>
      </w:r>
      <w:proofErr w:type="gramStart"/>
      <w:r>
        <w:rPr>
          <w:rFonts w:ascii="Times New Roman" w:hAnsi="Times New Roman" w:cs="Times New Roman"/>
          <w:sz w:val="24"/>
          <w:szCs w:val="24"/>
        </w:rPr>
        <w:t>: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паспорт: _______ № 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выдан: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 дальнейшем «Заказчик» </w:t>
      </w:r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своих интересах / в интересах (нужное подчеркнуть) 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имя, отчество (при наличии) пациента)</w:t>
      </w:r>
    </w:p>
    <w:p w:rsidR="009354BA" w:rsidRDefault="009354BA" w:rsidP="009354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____________________________ ____ г. рождения, проживающего(ей) по адресу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________, выдан:____________________, являющегося Пациентом с другой стороны, в дальнейшем совместно именуемые Стороны, заключили настоящий Договор о нижеследующем:</w:t>
      </w:r>
    </w:p>
    <w:bookmarkEnd w:id="1"/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 соответствии с настоящим Договором и на предусмотренных им условиях, Клиника обязуется оказывать Пациенту платные медицинские услуги по своему профилю деятельности в соответствии с выданной лицензией на осуществление медицинской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при оказании первичной доврачебной медико-санитарной помощи в амбулаторных условиях по: рентгенологии, сестринскому делу, стоматологии ортопедической; при оказании первичной врачебной медико-санитарной помощи в амбулаторных условиях по организации здравоохранения и общественному здоровью, эпидемиологии, ортодонтии, стоматологии общей практики, стоматологии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ортопедической, стоматологии терапевтической, стоматологии хирургической: согласно прейскуранту цен на медицинские услуги (далее – Прейскурант), в объёме указываемом в дополнительных соглашениях к настоящему Договору, и в согласованном Сторонами (подписью Заказчика), Плане лечения, являющемся неотъемлемой частью медицинской карты Пациента, а Заказчик обязуется оплатить эти услуги. </w:t>
      </w:r>
      <w:bookmarkStart w:id="2" w:name="_Hlk88058471"/>
      <w:bookmarkEnd w:id="2"/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Заказчик настоящим подтверждает, что он ознакомлен с Правилами внутреннего распорядка для пациентов в </w:t>
      </w:r>
      <w:r>
        <w:rPr>
          <w:rFonts w:ascii="Times New Roman" w:eastAsia="Times New Roman" w:hAnsi="Times New Roman" w:cs="Times New Roman"/>
          <w:sz w:val="24"/>
          <w:szCs w:val="24"/>
        </w:rPr>
        <w:t>ООО ''ПРИМАДЕНТ''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обязуется их соблюдать, а также ознакомлен с перечнем предоставляемых Клиникой Услуг, стоимостью и условиями их предоставления, уведомлен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и о возможности получения медицинской помощи в рамках обязательного медицинского страхования. 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Информация о режиме работы Клиники, перечень предоставляемых работ (услуг), составляющих медицинскую деятельность Клиники, в соответствии с лицензией, перечень Услуг с указанием цен в рублях, сроки ожидания предоставления Услуг, сведения о врачах, участвующих в предоставлении Услуг, об уровне их профессионального образования и квалификации, графиках их работы, образцы договоров размещаются на сайте Клиники в сети «Интернет» по адресу  </w:t>
      </w:r>
      <w:hyperlink r:id="rId5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http://primadent-clinic.ru/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«Сайт»), а также на информационном стенде в помещении Клиники..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>
        <w:rPr>
          <w:rFonts w:ascii="Times New Roman" w:hAnsi="Times New Roman" w:cs="Times New Roman"/>
          <w:sz w:val="24"/>
          <w:szCs w:val="24"/>
        </w:rPr>
        <w:t>Сроки ожидания Услуг определяются, исходя из свободного времени в графике приёма врача. Пациент вправе записаться на ближайший свободный день и время работы врача. Дату и время повторного приёма Стороны вправе определить на текущем приёме, что указывается в медицинской карте в виде записи о назначении следующего визита Пациента в Клинику. Услуги оказываются до момента выполнения Клиникой обязательств по Договору и Приложениям к нему в полном объёме.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1.5. При предоставлении Услуг должны соблюдаться порядки оказания медицинской помощи, клинические рекомендации и учитываться стандарты медицинской помощи, с которыми Пациент может ознакомиться на «Официальном интернет-портале правовой информации» </w:t>
      </w:r>
      <w:hyperlink r:id="rId6" w:history="1">
        <w:proofErr w:type="gramStart"/>
        <w:r>
          <w:rPr>
            <w:rStyle w:val="a3"/>
            <w:rFonts w:ascii="Times New Roman" w:hAnsi="Times New Roman" w:cs="Times New Roman"/>
            <w:sz w:val="24"/>
            <w:szCs w:val="24"/>
          </w:rPr>
          <w:t>www.pravo.gov.ru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официальном сайте Министерства здравоохранения Российской Федерации  </w:t>
      </w:r>
      <w:hyperlink r:id="rId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https://cr.minzdrav.gov.ru/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Настоящим Заказчик подтверждает, что он уведомлен об осуществлении Клиникой видео</w:t>
      </w:r>
      <w:r w:rsidRPr="00656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и(или) аудиозаписи в помещениях Клиники, ведущейся с целью повышения качества оказания Услуг.</w:t>
      </w:r>
    </w:p>
    <w:p w:rsidR="009354BA" w:rsidRDefault="009354BA" w:rsidP="009354BA">
      <w:pPr>
        <w:spacing w:before="280"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Права и обязанности Сторон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Клиника вправе: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самостоятельно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определять объем медицинских вмешательств: обследований и манипуляций, направленных на профилактику, исследование, диагностику, лечение и реабилитацию, необходимых для оказания Услуг, как до начала оказания Услуг, так и в рамках согласованного Сторонами Плана лечения.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назначить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другого врача с согласия Заказчика в случае непредвиденного при осуществлении записи на приём отсутствия лечащего врача в день оказания Услуг. В случае отказа Заказчика, может быть осуществлена запись на другое время/дату.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выдавать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Заказчику обязательные для выполнения рекомендации по дальнейшему лечению и профилактическим мерам.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выдавать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обязательные для выполнения рекомендации лечащего врача о прохождении дополнительного обследования или о получении консультации (медицинской услуги) у другого специалиста или в другой медицинской организации, если без этого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дальнейшее оказание Услуги (или начало оказания Услуги) невозможно, затруднительно, либо не достигнет цели (направленности) оказания Услуги.</w:t>
      </w:r>
    </w:p>
    <w:p w:rsidR="009354BA" w:rsidRDefault="009354BA" w:rsidP="009354BA">
      <w:pPr>
        <w:spacing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2.1.5. Исполнитель в соответствии со ст. 36 Закона РФ от 07.02.1992 №2300-1 «О защите прав потребителей» вправе в одностороннем порядке отказаться от исполнения договора с пациентов, если Исполнитель уведомил пациента об обстоятельствах, зависящих от него и способных снизить качество медицинской услуги, но пациент эти обстоятельства не устранил, а именно:</w:t>
      </w:r>
    </w:p>
    <w:p w:rsidR="009354BA" w:rsidRDefault="009354BA" w:rsidP="009354BA">
      <w:pPr>
        <w:pStyle w:val="a5"/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неисполнении (ненадлежащем исполнении) Заказчиком (Пациентом) своих обязательств, предусмотренных п. 2.4.1-2.4.7 настоящего Договора,</w:t>
      </w:r>
    </w:p>
    <w:p w:rsidR="009354BA" w:rsidRDefault="009354BA" w:rsidP="009354BA">
      <w:pPr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настаивания Заказчика на лечении с неприемлемым отступлением от медицинских показаний,</w:t>
      </w:r>
    </w:p>
    <w:p w:rsidR="009354BA" w:rsidRDefault="009354BA" w:rsidP="009354BA">
      <w:pPr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невыполнения Заказчиком рекомендации лечащего врача о прохождении дополнительного обследования или о получении консультации (медицинской услуги) у другого специалиста, или в другой медицинской организации, если без этого дальнейшее оказание Услуги (или начало оказания Услуги) невозможно, затруднительно, либо не достигнет цели (направленности) оказания Услуги,</w:t>
      </w:r>
    </w:p>
    <w:p w:rsidR="009354BA" w:rsidRDefault="009354BA" w:rsidP="009354BA">
      <w:pPr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явки Заказчика (Пациента) на приём в состоянии алкогольного, токсического или наркотического опьянения, с признаками инфекционного или вирусного заболевания,</w:t>
      </w:r>
    </w:p>
    <w:p w:rsidR="009354BA" w:rsidRDefault="009354BA" w:rsidP="009354BA">
      <w:pPr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неоднократного (более двух раз) проявления неуважительного отношения Заказчика (Пациента) к другим пациентам и/или медицинскому персоналу Клиники (удостоверяется докладной запиской медработника Клиники и Актом, составленным в присутствии трёх человек), совершения противоправных действий на территории Клиники (удостоверяется фактом вызова сотрудников правоохранительных органов),</w:t>
      </w:r>
    </w:p>
    <w:p w:rsidR="009354BA" w:rsidRDefault="009354BA" w:rsidP="009354BA">
      <w:pPr>
        <w:numPr>
          <w:ilvl w:val="0"/>
          <w:numId w:val="1"/>
        </w:numPr>
        <w:tabs>
          <w:tab w:val="clear" w:pos="720"/>
          <w:tab w:val="left" w:pos="851"/>
        </w:tabs>
        <w:spacing w:after="6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выявления у Пациента аллергической реакции, противопоказания или заболевания, исключающих безопасное оказание Услуг, при этом Клиника возвращает Заказчику стоимость оплаченных Услуг за вычетом стоимости уже оказанных Услуг, а Заказчик возмещает Клинке стоимость уже оказанных Услуг в случае отсутствия предварительной оплаты в необходимом объёме. 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Клиника обязана: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оказать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в соответствии с требованиями, предъявляемыми к методам диагностики, профилактики и лечения, разрешённым на территории Российской Федерации.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предоставлять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Заказчику информацию об оказываемой Услуге в понятной и доступной форме (достигается путём подписания Заказчиком Информированного добровольного согласия, а также размещением информации о Клинике, об оказываемых услугах, о правилах поведения в Клинике, о порядке предоставления медицинской документации и т. д. в порядке, установленном законом).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сохранить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конфиденциальность информации о врачебной тайне Пациента.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выдать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пациенту (законному представителю) после исполнения Договора по его требованию и без взимания дополнительной платы медицинские документы (копии медицинских документов, выписки из медицинской документации), отражающие состояние здоровья Потребителя, включая сведения о результатах обследования, диагнозе, методах лечения, используемых лекарственных препаратах и медицинских изделиях.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Заказчик вправе: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Клиники надлежащего качества предоставляемой медицинской Услуги.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выбирать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лечащего врача с учётом его нагрузки и согласия.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консилиума и консультаций других специалистов.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отказаться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Услуг по настоящему Договору в одностороннем порядке и получить обратно уплаченную сумму за вычетом стоимости уже оказанных Услуг (или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возмещением Клинике стоимости уже оказанных Услуг в случае отсутствия предварительной оплаты в необходимом объёме).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необходимости  получения  выписки из амбулаторной карты  или копии медицинской документации  пациент, предоставить заявление на имя главного врача с его обязательной регистрацией в соответствующем журнале.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Заказчик (Пациент) обязан: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начала оказания Услуг по настоящему Договору информировать врача о перенесённых заболеваниях.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соблюдать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поведения, принятые Клиникой для пациентов и посетителей, не пропускать время приёма и не опаздывать на приём без уважительной причины и без предварительного предупреждения персонала Клиники за 24 часа до планируемого времени приёма. В случае неявки без предупреждения, а фактически отказа исполнить договор в части конкретного приёма, Заказчик обязан оплатить медицинской организации фактически понесённые клиникой расходы в частности на заработную плату медицинского персонала, коммунальные услуги и иные расходы, обусловленные неявкой пациента и обоснованные исходя из средних затрат на обеспечения работы кабинета врача.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2.4.3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начала оказания Услуг и в ходе оказания Услуг незамедлительно сообщать лечащему врачу о любых изменениях самочувствия, об изменении состояния здоровья и физиологических особенностей организма, о начале или окончании приёма лекарственных средств.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2.4.4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заботиться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сохранении здоровья. При прохождении всего курса оказания Услуг отказаться от употребления наркотиков и лекарств, если это не показано или не допускается конкретным видом оказываемой Услуги, психотропных препаратов, алкоголя, согласовывать с лечащим или дежурным врачом употребление любых терапевтических препаратов, лекарств, лекарственных трав, мазей, и т.д.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2.4.5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рекомендации лечащего врача пройти дополнительное обследование или получить консультацию (или медицинскую услугу) у другого специалиста, или в другой медицинской организации, если без этого дальнейшее оказание Услуги (или начало оказания Услуги) невозможно, затруднительно, либо не достигнет цели (направленности) оказания Услуги. 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2.4.6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оплачивать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оказанные Услуги в срок и в порядке, предусмотренном настоящим Договором.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2.4.7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выполнять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рекомендации и назначения медицинского персонала Клиники по дальнейшему лечению в том числе и после оказания Услуг. Настоящим Заказчик (Пациент) предупрежден о том, что несоблюдение указанных рекомендаций и назначений может снизить качество предоставляемой Услуги, повлечь за собой невозможность её завершения в срок или отрицательно сказаться на состоянии здоровья Пациента.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2.4.8. Настоящим Заказчик (Пациент) предупрежден о том, что невыполнение (ненадлежащее выполнение) обязанностей, перечисленных в пунктах 2.4.1, 2.4.2, 2.4.3, 2.4.4, 2.4.5, 2.4.7 настоящего Договора может негативно отразиться на ходе и результатах оказания Услуг, и может повлечь со стороны Клиники отказ в оказании (или в продолжении оказания) Услуги, а также исключает ответственность Клиники за несоблюдение сроков оказания Услуг, если это прямо либо косвенно повлияло на сроки оказания Услуг,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Выполнение обязанностей несовершеннолетним или недееспособным Пациентом обеспечивается Заказчиком.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Помимо прав и обязанностей, указанных в настоящем пункте, Заказчик и Клиника имеют иные права и несут иные обязанности, предусмотренные настоящим Договором и действующим законодательством РФ.</w:t>
      </w: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Стоимость Услуг и порядок оплаты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Общая стоимость Услуг, оказываемых в рамках настоящего Договора, определяется нарастающим итогом по мере заключения дополнительных соглашений к нему за весь период действия Договора и в окончательном размере устанавливается по окончании действия Договора путём прекращения, расторжения.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.Составление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сметы по требованию Заказчика или Исполнителя является обязательным и служит неотъемлемой частью Договора.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Общая стоимость Услуг, оказываемых в рамках настоящего Договора, по соответствующему дополнительному соглашению к нему, является предварительной, определённой на основании Прейскуранта цен на услуги Клиники, действующего на дату подписания дополнительного соглашения, и указывается в дополнительном соглашении.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Стоимость Услуг, определённых в дополнительном соглашении к настоящему Договору, может измениться в случае, если в начале, в ходе или по результатам оказания Услуги выявляется объективная необходимость оказания дополнительных Услуг, или в случае изменения плана лечения, или продолжения лечения по иному плану. В таком случае изменение плана лечения согласовывается с Заказчиком и Стороны подписывают соответствующее дополнительное соглашение к настоящему Договору об уточнении видов и объёма оказываемых Услуг и/или их стоимости.   В случае несогласия Заказчика с увеличением стоимости Услуг, он вправе отказаться от Услуг с учётом требований пункта 2.3.5 настоящего Договора.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Оплата осуществляется путём внесения наличных денежных средств в кассу Клиники или по безналичному расчёту путём перечисления денежных средств на расчётный счёт Клиники, указанный в п. </w:t>
      </w:r>
      <w:r w:rsidRPr="00656BD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в следующем порядке: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предоплата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50% предварительной общей стоимости Услуг при проведении любых услуг стоимостью более 25000 (Двадцати пяти тысяч) рублей и предполагающий заказ/изготовление индивидуальных медицинских изделий Оставшаяся часть стоимости оплачивается Заказчиком в день операции или в день приёма;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прочие услуги оплачиваются в день их оказания. С согласия пациента может быть внесена 100 % предоплата за медицинские услуги, оговорённые в Плане лечения, являющимся неотъемлемой часть настоящего договора.</w:t>
      </w: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Сроки оказания Услуг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Сроки оказания Услуг определяются датой и временем обращения Заказчика/Пациента к Исполнителю в соответствии со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190 Гражданского кодекса Российской Федерации. В случае длительного лечения, предполагающего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этапность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составление медицинского плана, ориентировочные сроки фиксируются в соответствующем дополнительном соглашении к настоящему Договору.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Клиника не несёт ответственности за просрочку оказания Услуг по Договору в случае невыполнения Заказчиком (Пациентом) обязательств, предусмотренных п. 2.4.1-2.4.2 настоящего Договора, если это прямо, либо косвенно повлияло на сроки оказания Услуг, а также в случае неявки Пациента в назначенное время.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Сроки оказания Услуг могут быть изменены по соглашению Сторон, в том числе в зависимости от состояния здоровья Пациента, индивидуальных особенностей течения лечения и необходимости корректировки Плана лечения, что оформляется подписанием Дополнительного соглашения к настоящему Договору.</w:t>
      </w: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5. Ответственность Сторон и порядок рассмотрения споров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5.1. Стороны несут ответственность за неисполнение и/или ненадлежащее исполнение своих обязательств по настоящему Договору в соответствии с действующим законодательством РФ.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Заказчик вправе предъявлять требования в соответствии с законодательством Российской Федерации. Пациент (законный представитель пациента) (далее – Заявитель) имеет право обратиться с жалобой на действия (бездействие) работников к должностным лицам медицинской организации, вышестоящих контролирующих организаций или в суд. В медицинской организации Заявитель имеет право обратиться с жалобой в устной или в письменной форме. Устное обращение может быть реализовано на личном приёме граждан администрацией, либо по телефону; письменное – путём отправки обращения почтовым или электронным отправлением по адресу, указанному в пункте 9 настоящего договора.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 В случае возникновения споров по вопросам, предусмотренным настоящим Договором или в связи с ним, стороны примут все меры к разрешению их путём переговоров. В случае не достижения соглашения Стороны передают спор на рассмотрение в суд в порядке, предусмотренном законодательством РФ.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В случае если невозможность исполнения обязательств возникла по обстоятельствам непреодолимой силы, Заказчик возмещает Клинике фактически понесённые ею расходы, а Клиника возвращает Заказчику остаток неиспользованных средств, внесённых в качестве предоплаты. Обстоятельства непреодолимой силы (форс-мажор) - чрезвычайные, непредвиденные и непредотвратимые обстоятельства, возникшие в течение реализации договорных (контрактных) обязательств,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(контракта). В частности, к таким обстоятельствам относятся: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 (контракта) обстоятельства. 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Исполнитель информирует Потребителя о том, что обращения (жалобы) на действия/бездействие медицинских работников могут быть направлены в Министерство здравоохранения РФ, Федеральную службу по надзору в сфере здравоохранения (Росздравнадзор), Федеральную службу по надзору в сфере защиты прав потребителей и благополучия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человека </w:t>
      </w:r>
      <w:r w:rsidRPr="00656B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а также в Территориальный фонд ОМС. Контактные данные указанных органов размещены на информационном стенде Исполнителя и на его сайте.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договора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6.1. Настоящий Договор вступает в силу с момента его подписания Сторонами (указанного как дата Договора) и действует в течение одного года.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 В случае, если за один месяц до окончания действия настоящего Договора ни одна из Сторон не направит другой стороне письменного уведомления о прекращении его действия, настоящий Договор автоматически продляет своё действие на новый срок на тех же условиях.</w:t>
      </w: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Изменения и расторжение Договора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7.1. Односторонний отказ от исполнения настоящего Договора или одностороннее его изменение допускаются в случаях, предусмотренных законом либо настоящим Договором.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Настоящий Договор может быть изменён, дополнен или расторгнут по соглашению Сторон, выраженному в письменной форме и подписанному уполномоченными представителями обеих Сторон.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7.3. Расторжение или изменение Договора не является основанием для прекращения выполнения неисполненных обязательств любой из Сторон, возникших до подписания такого соглашения об изменении либо расторжении Договора, если иное не предусмотрено соглашением.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Заключительные положения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составлен в двух экземплярах, имеющих равную юридическую силу, один из которых находится у Клиники, а второй - у Заказчика.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8.2. При подписании настоящего договора, а также приложений, изменений и дополнений к нему, допускается применение факсимильной подписи полномочного представителя Клиники.</w:t>
      </w:r>
    </w:p>
    <w:p w:rsidR="009354BA" w:rsidRDefault="009354BA" w:rsidP="009354BA">
      <w:pPr>
        <w:spacing w:before="100" w:beforeAutospacing="1" w:after="100" w:afterAutospacing="1" w:line="240" w:lineRule="atLeast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Адреса и платёжные реквизиты Сторон</w:t>
      </w: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4BA" w:rsidRDefault="009354BA" w:rsidP="009354BA">
      <w:pPr>
        <w:spacing w:before="280" w:after="12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2"/>
        <w:gridCol w:w="4766"/>
      </w:tblGrid>
      <w:tr w:rsidR="009354BA" w:rsidTr="00BE58A6">
        <w:trPr>
          <w:tblCellSpacing w:w="15" w:type="dxa"/>
        </w:trPr>
        <w:tc>
          <w:tcPr>
            <w:tcW w:w="4746" w:type="dxa"/>
          </w:tcPr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Клиника: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Общество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с ограниченной ответственностью ''ПРИМАДЕНТ''</w:t>
            </w:r>
          </w:p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6313006890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631301001</w:t>
            </w:r>
          </w:p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ОГРН: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1026300843337</w:t>
            </w:r>
          </w:p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443096, Самарская область, 447028 г. Самара, п.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Мехзавод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квартал 2, дом 16</w:t>
            </w:r>
          </w:p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Inter" w:hAnsi="Inter"/>
                <w:color w:val="333333"/>
                <w:shd w:val="clear" w:color="auto" w:fill="FFFFFF"/>
              </w:rPr>
              <w:t>Расчетный счет</w:t>
            </w:r>
            <w:r>
              <w:rPr>
                <w:rFonts w:ascii="Inter" w:hAnsi="Inter"/>
                <w:color w:val="333333"/>
              </w:rPr>
              <w:br/>
            </w:r>
            <w:r>
              <w:rPr>
                <w:rFonts w:ascii="Inter" w:hAnsi="Inter"/>
                <w:color w:val="333333"/>
                <w:shd w:val="clear" w:color="auto" w:fill="FFFFFF"/>
              </w:rPr>
              <w:t>Номер счета 40702810203000177283</w:t>
            </w:r>
            <w:r>
              <w:rPr>
                <w:rFonts w:ascii="Inter" w:hAnsi="Inter"/>
                <w:color w:val="333333"/>
              </w:rPr>
              <w:br/>
            </w:r>
            <w:r>
              <w:rPr>
                <w:rFonts w:ascii="Inter" w:hAnsi="Inter"/>
                <w:color w:val="333333"/>
                <w:shd w:val="clear" w:color="auto" w:fill="FFFFFF"/>
              </w:rPr>
              <w:t>Банк Приволжский ф-л ПАО "Банк ПСБ"</w:t>
            </w:r>
            <w:r>
              <w:rPr>
                <w:rFonts w:ascii="Inter" w:hAnsi="Inter"/>
                <w:color w:val="333333"/>
              </w:rPr>
              <w:br/>
            </w:r>
            <w:r>
              <w:rPr>
                <w:rFonts w:ascii="Inter" w:hAnsi="Inter"/>
                <w:color w:val="333333"/>
                <w:shd w:val="clear" w:color="auto" w:fill="FFFFFF"/>
              </w:rPr>
              <w:t>БИК 042202803</w:t>
            </w:r>
            <w:r>
              <w:rPr>
                <w:rFonts w:ascii="Inter" w:hAnsi="Inter"/>
                <w:color w:val="333333"/>
              </w:rPr>
              <w:br/>
            </w:r>
            <w:r>
              <w:rPr>
                <w:rFonts w:ascii="Inter" w:hAnsi="Inter"/>
                <w:color w:val="333333"/>
                <w:shd w:val="clear" w:color="auto" w:fill="FFFFFF"/>
              </w:rPr>
              <w:t>Корр. счет 30101810700000000803</w:t>
            </w:r>
          </w:p>
          <w:p w:rsidR="009354BA" w:rsidRDefault="009354BA" w:rsidP="00BE5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354BA" w:rsidRDefault="009354BA" w:rsidP="00BE58A6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Большеротова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Г.Л.</w:t>
            </w:r>
          </w:p>
          <w:p w:rsidR="009354BA" w:rsidRDefault="009354BA" w:rsidP="00BE58A6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(расшифровка)</w:t>
            </w:r>
          </w:p>
          <w:p w:rsidR="009354BA" w:rsidRDefault="009354BA" w:rsidP="00BE58A6">
            <w:pPr>
              <w:spacing w:after="0" w:line="240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46" w:type="dxa"/>
          </w:tcPr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Заказчик: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</w:t>
            </w:r>
          </w:p>
          <w:p w:rsidR="009354BA" w:rsidRDefault="009354BA" w:rsidP="00BE58A6">
            <w:pPr>
              <w:spacing w:after="0" w:line="240" w:lineRule="atLeast"/>
              <w:ind w:left="10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Документ: </w:t>
            </w:r>
          </w:p>
          <w:p w:rsidR="009354BA" w:rsidRDefault="009354BA" w:rsidP="00BE58A6">
            <w:pPr>
              <w:spacing w:after="0" w:line="240" w:lineRule="atLeast"/>
              <w:ind w:left="108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Паспорт____________________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 ______________________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______________/______________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подпись) 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(расшифровка)</w:t>
            </w: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54BA" w:rsidRDefault="009354BA" w:rsidP="00BE58A6">
            <w:pPr>
              <w:spacing w:after="0" w:line="240" w:lineRule="atLeast"/>
              <w:ind w:left="489" w:firstLine="567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B2334" w:rsidRDefault="00AB2334"/>
    <w:sectPr w:rsidR="00AB2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13840"/>
    <w:multiLevelType w:val="multilevel"/>
    <w:tmpl w:val="242138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4BA"/>
    <w:rsid w:val="009354BA"/>
    <w:rsid w:val="00AB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CAD90-373C-482E-96B7-577CECD5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9354BA"/>
    <w:rPr>
      <w:color w:val="0563C1" w:themeColor="hyperlink"/>
      <w:u w:val="single"/>
    </w:rPr>
  </w:style>
  <w:style w:type="table" w:styleId="a4">
    <w:name w:val="Table Grid"/>
    <w:basedOn w:val="a1"/>
    <w:uiPriority w:val="39"/>
    <w:qFormat/>
    <w:rsid w:val="009354BA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354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.minzdrav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avo.gov.ru" TargetMode="External"/><Relationship Id="rId5" Type="http://schemas.openxmlformats.org/officeDocument/2006/relationships/hyperlink" Target="http://primadent-clinic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3178</Words>
  <Characters>18117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Примадент</dc:creator>
  <cp:keywords/>
  <dc:description/>
  <cp:lastModifiedBy>Примадент</cp:lastModifiedBy>
  <cp:revision>1</cp:revision>
  <dcterms:created xsi:type="dcterms:W3CDTF">2026-09-03T08:34:00Z</dcterms:created>
  <dcterms:modified xsi:type="dcterms:W3CDTF">2026-09-03T08:35:00Z</dcterms:modified>
</cp:coreProperties>
</file>